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34DDC" w14:textId="2C47F8B0" w:rsidR="009413D5" w:rsidRPr="00820971" w:rsidRDefault="00B34CB3" w:rsidP="00820971">
      <w:pPr>
        <w:jc w:val="center"/>
        <w:rPr>
          <w:b/>
          <w:bCs/>
        </w:rPr>
      </w:pPr>
      <w:r w:rsidRPr="002725AE">
        <w:rPr>
          <w:b/>
          <w:bCs/>
        </w:rPr>
        <w:t>202</w:t>
      </w:r>
      <w:r w:rsidR="009413D5">
        <w:rPr>
          <w:b/>
          <w:bCs/>
        </w:rPr>
        <w:t>4</w:t>
      </w:r>
      <w:r w:rsidRPr="002725AE">
        <w:rPr>
          <w:b/>
          <w:bCs/>
        </w:rPr>
        <w:t>-202</w:t>
      </w:r>
      <w:r w:rsidR="009413D5">
        <w:rPr>
          <w:b/>
          <w:bCs/>
        </w:rPr>
        <w:t>5</w:t>
      </w:r>
      <w:r w:rsidR="00820971">
        <w:rPr>
          <w:b/>
          <w:bCs/>
        </w:rPr>
        <w:t xml:space="preserve"> </w:t>
      </w:r>
      <w:r w:rsidR="002725AE" w:rsidRPr="00820971">
        <w:rPr>
          <w:b/>
          <w:bCs/>
        </w:rPr>
        <w:t>Virginia Dominion Energy Envirothon</w:t>
      </w:r>
      <w:r w:rsidR="00820971" w:rsidRPr="00820971">
        <w:rPr>
          <w:b/>
          <w:bCs/>
        </w:rPr>
        <w:t xml:space="preserve"> Current Environmental Issue Learning Objectives</w:t>
      </w:r>
    </w:p>
    <w:p w14:paraId="3BC607F1" w14:textId="695EE07D" w:rsidR="00F50F0E" w:rsidRDefault="009413D5" w:rsidP="002725AE">
      <w:pPr>
        <w:jc w:val="center"/>
      </w:pPr>
      <w:r>
        <w:fldChar w:fldCharType="begin"/>
      </w:r>
      <w:r>
        <w:instrText>HYPERLINK "https://envirothon.org/wp-content/uploads/2024/09/2025-Current-Issue-Part-A-Final.pdf"</w:instrText>
      </w:r>
      <w:r>
        <w:fldChar w:fldCharType="separate"/>
      </w:r>
      <w:r w:rsidRPr="009413D5">
        <w:rPr>
          <w:rStyle w:val="Hyperlink"/>
        </w:rPr>
        <w:t>Roots</w:t>
      </w:r>
      <w:r w:rsidRPr="009413D5">
        <w:rPr>
          <w:rStyle w:val="Hyperlink"/>
        </w:rPr>
        <w:t xml:space="preserve"> and Resiliency: Fostering Forest Stewardship in a Canopy of Change</w:t>
      </w:r>
      <w:r>
        <w:fldChar w:fldCharType="end"/>
      </w:r>
    </w:p>
    <w:p w14:paraId="27FCF79C" w14:textId="2EB3E5ED" w:rsidR="008552DE" w:rsidRDefault="008552DE" w:rsidP="008552DE"/>
    <w:p w14:paraId="209DD325" w14:textId="364D0E26" w:rsidR="008552DE" w:rsidRPr="008552DE" w:rsidRDefault="008552DE" w:rsidP="008552DE">
      <w:pPr>
        <w:rPr>
          <w:b/>
          <w:bCs/>
        </w:rPr>
      </w:pPr>
      <w:r w:rsidRPr="008552DE">
        <w:rPr>
          <w:b/>
          <w:bCs/>
        </w:rPr>
        <w:t xml:space="preserve">Key Topic 1: </w:t>
      </w:r>
      <w:r w:rsidR="00820971">
        <w:rPr>
          <w:b/>
          <w:bCs/>
        </w:rPr>
        <w:t>Climate Change Projections</w:t>
      </w:r>
      <w:r w:rsidRPr="008552DE">
        <w:rPr>
          <w:b/>
          <w:bCs/>
        </w:rPr>
        <w:t xml:space="preserve"> </w:t>
      </w:r>
    </w:p>
    <w:p w14:paraId="64E18152" w14:textId="77777777" w:rsidR="00820971" w:rsidRDefault="008552DE" w:rsidP="00820971">
      <w:r>
        <w:t>1. D</w:t>
      </w:r>
      <w:r w:rsidR="00820971">
        <w:t xml:space="preserve">escribe </w:t>
      </w:r>
      <w:r w:rsidR="00820971" w:rsidRPr="00820971">
        <w:t xml:space="preserve">the causes of climate change, including the greenhouse effect. </w:t>
      </w:r>
    </w:p>
    <w:p w14:paraId="1F0BCEEE" w14:textId="77777777" w:rsidR="00820971" w:rsidRDefault="00820971" w:rsidP="00820971">
      <w:r w:rsidRPr="00820971">
        <w:t xml:space="preserve">2. Explain the impacts of climate change on the environment, as well as social and economic impacts both locally and globally. </w:t>
      </w:r>
    </w:p>
    <w:p w14:paraId="74A8DBD0" w14:textId="77777777" w:rsidR="00820971" w:rsidRDefault="00820971" w:rsidP="00820971">
      <w:r w:rsidRPr="00820971">
        <w:t xml:space="preserve">3. Explain the concept of Canada’s Representative Concentration Pathway models and what they imply for the future climate. </w:t>
      </w:r>
    </w:p>
    <w:p w14:paraId="33001648" w14:textId="230E3F8D" w:rsidR="008552DE" w:rsidRPr="00820971" w:rsidRDefault="00820971" w:rsidP="00820971">
      <w:r w:rsidRPr="00820971">
        <w:t>4. Differentiate types of climate models and the various components that enable models to project future conditions.</w:t>
      </w:r>
    </w:p>
    <w:p w14:paraId="6CACEAC7" w14:textId="6095BAC5" w:rsidR="008552DE" w:rsidRPr="00DA347C" w:rsidRDefault="008552DE" w:rsidP="008552DE">
      <w:pPr>
        <w:rPr>
          <w:b/>
          <w:bCs/>
        </w:rPr>
      </w:pPr>
      <w:r w:rsidRPr="00DA347C">
        <w:rPr>
          <w:b/>
          <w:bCs/>
        </w:rPr>
        <w:t xml:space="preserve">Key Topic 2: </w:t>
      </w:r>
      <w:r w:rsidR="00820971">
        <w:rPr>
          <w:b/>
          <w:bCs/>
        </w:rPr>
        <w:t>Forest Health in a Changing Climate</w:t>
      </w:r>
    </w:p>
    <w:p w14:paraId="69D51071" w14:textId="77777777" w:rsidR="00820971" w:rsidRDefault="00820971" w:rsidP="008552DE">
      <w:r w:rsidRPr="00820971">
        <w:t xml:space="preserve">5. Explain how globalization has enabled the spread of invasive insect species and impacted the world’s forests. </w:t>
      </w:r>
    </w:p>
    <w:p w14:paraId="20414676" w14:textId="77777777" w:rsidR="00820971" w:rsidRDefault="00820971" w:rsidP="008552DE">
      <w:r w:rsidRPr="00820971">
        <w:t xml:space="preserve">6. Describe how wildfire impacts the hydrology, wildlife, and soils of forest communities. </w:t>
      </w:r>
    </w:p>
    <w:p w14:paraId="3995C8CA" w14:textId="4055378F" w:rsidR="00820971" w:rsidRDefault="00820971" w:rsidP="008552DE">
      <w:r w:rsidRPr="00820971">
        <w:t xml:space="preserve">7. Describe the conditions of drought as it relates to forest ecosystems, and identify how increasing drought severity and frequency impacts global forests. </w:t>
      </w:r>
    </w:p>
    <w:p w14:paraId="3991641E" w14:textId="77777777" w:rsidR="00820971" w:rsidRDefault="00820971" w:rsidP="008552DE">
      <w:r w:rsidRPr="00820971">
        <w:t xml:space="preserve">8. Explain the biology and impacts of typical forest insect pests such as Mountain pine beetle, Spruce beetle, Spruce budworm, Forest tent caterpillar, Emerald ash borer, and Asian longhorn beetle. </w:t>
      </w:r>
    </w:p>
    <w:p w14:paraId="61C43C96" w14:textId="0338EAB9" w:rsidR="00820971" w:rsidRDefault="00820971" w:rsidP="008552DE">
      <w:r w:rsidRPr="00820971">
        <w:t xml:space="preserve">9. Describe biology and impacts of typical forest diseases such as Western gall rust, Armillaria root rot, needle casts and needle rusts. </w:t>
      </w:r>
    </w:p>
    <w:p w14:paraId="2EDA733C" w14:textId="4244BAEF" w:rsidR="00820971" w:rsidRDefault="00820971" w:rsidP="008552DE">
      <w:r w:rsidRPr="00820971">
        <w:t>10. Describe how the prevalence and spread of forest pests and diseases are expected to shift with climate change.</w:t>
      </w:r>
    </w:p>
    <w:p w14:paraId="506165CC" w14:textId="77777777" w:rsidR="00820971" w:rsidRDefault="008552DE" w:rsidP="00820971">
      <w:pPr>
        <w:rPr>
          <w:b/>
          <w:bCs/>
        </w:rPr>
      </w:pPr>
      <w:r w:rsidRPr="00DA347C">
        <w:rPr>
          <w:b/>
          <w:bCs/>
        </w:rPr>
        <w:t xml:space="preserve">Key Topic 3: </w:t>
      </w:r>
      <w:r w:rsidR="00820971" w:rsidRPr="00820971">
        <w:rPr>
          <w:b/>
          <w:bCs/>
        </w:rPr>
        <w:t xml:space="preserve">Inherent Rights of Indigenous Peoples to Land Stewardship </w:t>
      </w:r>
    </w:p>
    <w:p w14:paraId="117373C2" w14:textId="77777777" w:rsidR="00820971" w:rsidRDefault="00820971" w:rsidP="00820971">
      <w:r w:rsidRPr="00820971">
        <w:t xml:space="preserve">11. Identify differences between Indigenous worldviews and Western worldviews regarding land stewardship. </w:t>
      </w:r>
    </w:p>
    <w:p w14:paraId="6CEE12DB" w14:textId="77777777" w:rsidR="00820971" w:rsidRDefault="00820971" w:rsidP="00820971">
      <w:r w:rsidRPr="00820971">
        <w:t xml:space="preserve">12. Identify and summarize the core themes within the United Nations Declaration on the Rights of Indigenous Peoples (UNDRIP). </w:t>
      </w:r>
    </w:p>
    <w:p w14:paraId="7F6FE091" w14:textId="77777777" w:rsidR="00820971" w:rsidRDefault="00820971" w:rsidP="00820971">
      <w:r w:rsidRPr="00820971">
        <w:t xml:space="preserve">13. Explain why some countries did not sign on to the original adoption of UNDRIP in 2007 and why some of those countries joined UNDRIP later. </w:t>
      </w:r>
    </w:p>
    <w:p w14:paraId="6573DD59" w14:textId="77777777" w:rsidR="00820971" w:rsidRDefault="00820971" w:rsidP="00820971">
      <w:r w:rsidRPr="00820971">
        <w:t xml:space="preserve">14. Describe how land-based learning and Traditional Knowledge systems can contribute to improved land use, forest management, and mitigation strategies. </w:t>
      </w:r>
    </w:p>
    <w:p w14:paraId="4BBCDE1F" w14:textId="020719C2" w:rsidR="00820971" w:rsidRDefault="00820971" w:rsidP="00820971">
      <w:pPr>
        <w:rPr>
          <w:b/>
          <w:bCs/>
        </w:rPr>
      </w:pPr>
      <w:r w:rsidRPr="00820971">
        <w:lastRenderedPageBreak/>
        <w:t>15. Describe how Indigenous stewardship and traditional ecological knowledge could help meet global conservation goals.</w:t>
      </w:r>
    </w:p>
    <w:p w14:paraId="638E449C" w14:textId="77777777" w:rsidR="00820971" w:rsidRDefault="008552DE" w:rsidP="00820971">
      <w:pPr>
        <w:rPr>
          <w:b/>
          <w:bCs/>
        </w:rPr>
      </w:pPr>
      <w:r w:rsidRPr="00DA347C">
        <w:rPr>
          <w:b/>
          <w:bCs/>
        </w:rPr>
        <w:t xml:space="preserve">Key Topic 4: </w:t>
      </w:r>
      <w:r w:rsidR="00820971" w:rsidRPr="00820971">
        <w:rPr>
          <w:b/>
          <w:bCs/>
        </w:rPr>
        <w:t xml:space="preserve">Vulnerability Assessments and Adaptation Strategies </w:t>
      </w:r>
    </w:p>
    <w:p w14:paraId="4AAF7C84" w14:textId="77777777" w:rsidR="00820971" w:rsidRDefault="00820971" w:rsidP="00820971">
      <w:r w:rsidRPr="00820971">
        <w:t xml:space="preserve">16. Describe a forest vulnerability assessment, including its purpose and steps. </w:t>
      </w:r>
    </w:p>
    <w:p w14:paraId="0337A252" w14:textId="77777777" w:rsidR="00820971" w:rsidRDefault="00820971" w:rsidP="00820971">
      <w:r w:rsidRPr="00820971">
        <w:t xml:space="preserve">17. Assess forest conditions and apply climate change adaptation strategies to support sustainable forest management. </w:t>
      </w:r>
    </w:p>
    <w:p w14:paraId="1F4365EA" w14:textId="77777777" w:rsidR="00820971" w:rsidRDefault="00820971" w:rsidP="00820971">
      <w:r w:rsidRPr="00820971">
        <w:t xml:space="preserve">18. Analyze the benefits and drawbacks of various climate change adaptation strategies for forests, including assisted species migration, selective breeding, and /or afforestation. </w:t>
      </w:r>
    </w:p>
    <w:p w14:paraId="3EF1FEDE" w14:textId="77777777" w:rsidR="00820971" w:rsidRDefault="00820971" w:rsidP="00820971">
      <w:r w:rsidRPr="00820971">
        <w:t xml:space="preserve">19. Define adaptive capacity in relation to vulnerable flora and fauna of forest communities. </w:t>
      </w:r>
    </w:p>
    <w:p w14:paraId="04354F3A" w14:textId="77A98F79" w:rsidR="00B34CB3" w:rsidRDefault="00820971" w:rsidP="00820971">
      <w:r w:rsidRPr="00820971">
        <w:t>20. Distinguish how various ecozones face differing levels of vulnerability and explain which ecological factors drive this vulnerability.</w:t>
      </w:r>
    </w:p>
    <w:p w14:paraId="18DAE9C2" w14:textId="77777777" w:rsidR="00820971" w:rsidRDefault="00820971" w:rsidP="00820971">
      <w:pPr>
        <w:rPr>
          <w:b/>
          <w:bCs/>
        </w:rPr>
      </w:pPr>
      <w:r w:rsidRPr="00820971">
        <w:rPr>
          <w:b/>
          <w:bCs/>
        </w:rPr>
        <w:t xml:space="preserve">Key Topic #5: Legislation and Regulations </w:t>
      </w:r>
    </w:p>
    <w:p w14:paraId="298CB5C2" w14:textId="77777777" w:rsidR="00820971" w:rsidRDefault="00820971" w:rsidP="00820971">
      <w:r w:rsidRPr="00820971">
        <w:t xml:space="preserve">21. Describe how governments determine if forest harvesting levels will be sustainable in the future with climate change. </w:t>
      </w:r>
    </w:p>
    <w:p w14:paraId="3A88BB5D" w14:textId="77777777" w:rsidR="00820971" w:rsidRDefault="00820971" w:rsidP="00820971">
      <w:r w:rsidRPr="00820971">
        <w:t xml:space="preserve">22. Explain how natural disturbances such as wildfires, windstorms, droughts, and hail storms impact the forest industry’s total annual harvest quota. </w:t>
      </w:r>
    </w:p>
    <w:p w14:paraId="57BE3F36" w14:textId="77777777" w:rsidR="00820971" w:rsidRDefault="00820971" w:rsidP="00820971">
      <w:r w:rsidRPr="00820971">
        <w:t xml:space="preserve">23. Describe how forest certification can be used as a global tool to manage forests sustainably. </w:t>
      </w:r>
    </w:p>
    <w:p w14:paraId="6BC36BBC" w14:textId="77777777" w:rsidR="00820971" w:rsidRDefault="00820971" w:rsidP="00820971">
      <w:r w:rsidRPr="00820971">
        <w:t xml:space="preserve">24. Identify key takeaways of the 2015 Paris Agreement and how the commitments made influence forest sustainability. </w:t>
      </w:r>
    </w:p>
    <w:p w14:paraId="6B4AD087" w14:textId="388BF1AE" w:rsidR="00820971" w:rsidRDefault="00820971" w:rsidP="00820971">
      <w:r w:rsidRPr="00820971">
        <w:t>25. Explain the main goals of the 2022 Kunming-Montreal Protocol and the positive impacts this agreement could have on forest sustainability.</w:t>
      </w:r>
    </w:p>
    <w:p w14:paraId="6120F470" w14:textId="77777777" w:rsidR="00820971" w:rsidRDefault="00820971" w:rsidP="00820971">
      <w:r w:rsidRPr="00820971">
        <w:rPr>
          <w:b/>
          <w:bCs/>
        </w:rPr>
        <w:t>Key Topic #6: The Boreal Forest</w:t>
      </w:r>
      <w:r w:rsidRPr="00820971">
        <w:t xml:space="preserve"> </w:t>
      </w:r>
    </w:p>
    <w:p w14:paraId="0252A869" w14:textId="77777777" w:rsidR="00820971" w:rsidRDefault="00820971" w:rsidP="00820971">
      <w:r w:rsidRPr="00820971">
        <w:t xml:space="preserve">26. Describe an ecozone or ecological land classification, and identify how different types are anticipated to shift based on climate change projections. </w:t>
      </w:r>
    </w:p>
    <w:p w14:paraId="5F08F31D" w14:textId="77777777" w:rsidR="00820971" w:rsidRPr="00820971" w:rsidRDefault="00820971" w:rsidP="00820971">
      <w:pPr>
        <w:rPr>
          <w:i/>
          <w:iCs/>
        </w:rPr>
      </w:pPr>
      <w:r w:rsidRPr="00820971">
        <w:rPr>
          <w:i/>
          <w:iCs/>
        </w:rPr>
        <w:t xml:space="preserve">27. Identify ecosystem services provided by boreal forest ecosystems, including environmental, economic, social, and cultural values. </w:t>
      </w:r>
    </w:p>
    <w:p w14:paraId="073686E4" w14:textId="77777777" w:rsidR="00820971" w:rsidRPr="00820971" w:rsidRDefault="00820971" w:rsidP="00820971">
      <w:pPr>
        <w:rPr>
          <w:i/>
          <w:iCs/>
        </w:rPr>
      </w:pPr>
      <w:r w:rsidRPr="00820971">
        <w:rPr>
          <w:i/>
          <w:iCs/>
        </w:rPr>
        <w:t>28. Differentiate the types of wetlands found in the boreal forest, explain their importance, and describe the anticipated effects from a changing climate on these ecosystems.</w:t>
      </w:r>
    </w:p>
    <w:p w14:paraId="254E50BF" w14:textId="77777777" w:rsidR="00820971" w:rsidRPr="00820971" w:rsidRDefault="00820971" w:rsidP="00820971">
      <w:pPr>
        <w:rPr>
          <w:i/>
          <w:iCs/>
        </w:rPr>
      </w:pPr>
      <w:r w:rsidRPr="00820971">
        <w:rPr>
          <w:i/>
          <w:iCs/>
        </w:rPr>
        <w:t xml:space="preserve">29. Identify boreal forest-dependent species, and explain how climate change may threaten their populations. </w:t>
      </w:r>
    </w:p>
    <w:p w14:paraId="4D94F90A" w14:textId="523C88D2" w:rsidR="00820971" w:rsidRPr="00820971" w:rsidRDefault="00820971" w:rsidP="00820971">
      <w:pPr>
        <w:rPr>
          <w:i/>
          <w:iCs/>
        </w:rPr>
      </w:pPr>
      <w:r w:rsidRPr="00820971">
        <w:rPr>
          <w:i/>
          <w:iCs/>
        </w:rPr>
        <w:t>30. Analyze the wildfire regime in the boreal forest and describe how it is changing in response to climatic shifts.</w:t>
      </w:r>
      <w:r>
        <w:rPr>
          <w:i/>
          <w:iCs/>
        </w:rPr>
        <w:t xml:space="preserve"> ** italicized learning objectives will not be tested on for Virginia tests</w:t>
      </w:r>
    </w:p>
    <w:sectPr w:rsidR="00820971" w:rsidRPr="0082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95F57" w14:textId="77777777" w:rsidR="003617F7" w:rsidRDefault="003617F7" w:rsidP="002725AE">
      <w:pPr>
        <w:spacing w:after="0" w:line="240" w:lineRule="auto"/>
      </w:pPr>
      <w:r>
        <w:separator/>
      </w:r>
    </w:p>
  </w:endnote>
  <w:endnote w:type="continuationSeparator" w:id="0">
    <w:p w14:paraId="66C3B8DA" w14:textId="77777777" w:rsidR="003617F7" w:rsidRDefault="003617F7" w:rsidP="0027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E32EE" w14:textId="77777777" w:rsidR="003617F7" w:rsidRDefault="003617F7" w:rsidP="002725AE">
      <w:pPr>
        <w:spacing w:after="0" w:line="240" w:lineRule="auto"/>
      </w:pPr>
      <w:r>
        <w:separator/>
      </w:r>
    </w:p>
  </w:footnote>
  <w:footnote w:type="continuationSeparator" w:id="0">
    <w:p w14:paraId="7DF6C86B" w14:textId="77777777" w:rsidR="003617F7" w:rsidRDefault="003617F7" w:rsidP="00272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2DE"/>
    <w:rsid w:val="002725AE"/>
    <w:rsid w:val="003617F7"/>
    <w:rsid w:val="00820971"/>
    <w:rsid w:val="008552DE"/>
    <w:rsid w:val="00915A6B"/>
    <w:rsid w:val="009413D5"/>
    <w:rsid w:val="00A014B7"/>
    <w:rsid w:val="00B34CB3"/>
    <w:rsid w:val="00CD3547"/>
    <w:rsid w:val="00DA347C"/>
    <w:rsid w:val="00F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96441"/>
  <w15:chartTrackingRefBased/>
  <w15:docId w15:val="{F3E74160-729D-49A3-9B0C-5BA6201C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5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5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5AE"/>
  </w:style>
  <w:style w:type="paragraph" w:styleId="Footer">
    <w:name w:val="footer"/>
    <w:basedOn w:val="Normal"/>
    <w:link w:val="FooterChar"/>
    <w:uiPriority w:val="99"/>
    <w:unhideWhenUsed/>
    <w:rsid w:val="00272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5AE"/>
  </w:style>
  <w:style w:type="character" w:styleId="FollowedHyperlink">
    <w:name w:val="FollowedHyperlink"/>
    <w:basedOn w:val="DefaultParagraphFont"/>
    <w:uiPriority w:val="99"/>
    <w:semiHidden/>
    <w:unhideWhenUsed/>
    <w:rsid w:val="00941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Tyree</dc:creator>
  <cp:keywords/>
  <dc:description/>
  <cp:lastModifiedBy>Bonnie Mahl</cp:lastModifiedBy>
  <cp:revision>3</cp:revision>
  <dcterms:created xsi:type="dcterms:W3CDTF">2024-10-08T17:01:00Z</dcterms:created>
  <dcterms:modified xsi:type="dcterms:W3CDTF">2024-10-08T17:09:00Z</dcterms:modified>
</cp:coreProperties>
</file>